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0D" w:rsidRDefault="00961EAF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4333875</wp:posOffset>
            </wp:positionH>
            <wp:positionV relativeFrom="paragraph">
              <wp:posOffset>-368300</wp:posOffset>
            </wp:positionV>
            <wp:extent cx="1343025" cy="127273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ng Futures Young Carers Tru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244" cy="127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0D">
        <w:rPr>
          <w:rFonts w:ascii="Arial" w:hAnsi="Arial" w:cs="Arial"/>
          <w:noProof/>
          <w:color w:val="0F243E" w:themeColor="text2" w:themeShade="80"/>
          <w:sz w:val="36"/>
          <w:szCs w:val="36"/>
          <w:lang w:eastAsia="en-GB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18840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A0D" w:rsidRDefault="00124A0D" w:rsidP="0074722E">
      <w:pPr>
        <w:jc w:val="center"/>
        <w:rPr>
          <w:rFonts w:ascii="Arial" w:hAnsi="Arial" w:cs="Arial"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</w:p>
    <w:p w:rsidR="00050081" w:rsidRDefault="00124A0D" w:rsidP="00124A0D">
      <w:pPr>
        <w:jc w:val="center"/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24A0D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A0D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24A0D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services</w:t>
      </w:r>
      <w:r>
        <w:rPr>
          <w:rFonts w:ascii="Arial" w:hAnsi="Arial" w:cs="Arial"/>
          <w:color w:val="0F243E" w:themeColor="text2" w:themeShade="8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br/>
      </w:r>
      <w:r w:rsidR="009E0E20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</w:t>
      </w:r>
      <w:r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________________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050081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_</w:t>
      </w:r>
      <w:r w:rsidR="0074722E">
        <w:rPr>
          <w:rFonts w:ascii="Arial" w:hAnsi="Arial" w:cs="Arial"/>
          <w:color w:val="9BBB59" w:themeColor="accent3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61EAF" w:rsidRDefault="00BD40BD" w:rsidP="00961EAF">
      <w:pPr>
        <w:spacing w:after="120"/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Fact sheet 6</w:t>
      </w:r>
      <w:r w:rsidR="00961EAF" w:rsidRPr="00961EAF">
        <w:rPr>
          <w:rFonts w:ascii="Arial" w:hAnsi="Arial" w:cs="Arial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61EAF" w:rsidRPr="00961EAF">
        <w:rPr>
          <w:rFonts w:ascii="Arial" w:hAnsi="Arial" w:cs="Arial"/>
          <w:b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1EAF" w:rsidRPr="006369A7"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N-HAN</w:t>
      </w:r>
      <w:r w:rsidR="00BF0D47"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 supported transition service</w:t>
      </w:r>
    </w:p>
    <w:p w:rsidR="00961EAF" w:rsidRPr="006369A7" w:rsidRDefault="005F4997" w:rsidP="00961EAF">
      <w:pPr>
        <w:spacing w:after="120"/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young adult carers (16</w:t>
      </w:r>
      <w:r w:rsidR="00961EAF" w:rsidRPr="006369A7">
        <w:rPr>
          <w:rFonts w:ascii="Arial" w:hAnsi="Arial" w:cs="Arial"/>
          <w:b/>
          <w:color w:val="ED6C26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-24 years)</w:t>
      </w:r>
    </w:p>
    <w:p w:rsidR="00961EAF" w:rsidRDefault="00961EAF" w:rsidP="00961EAF">
      <w:pPr>
        <w:pStyle w:val="Default"/>
      </w:pPr>
    </w:p>
    <w:p w:rsidR="00961EAF" w:rsidRPr="00FA79F8" w:rsidRDefault="00961EAF" w:rsidP="00961EAF">
      <w:pPr>
        <w:pStyle w:val="Default"/>
        <w:jc w:val="both"/>
      </w:pPr>
      <w:r w:rsidRPr="00FA79F8">
        <w:t xml:space="preserve">The N-HANCE </w:t>
      </w:r>
      <w:r w:rsidR="00BF0D47">
        <w:t>service</w:t>
      </w:r>
      <w:r w:rsidRPr="00FA79F8">
        <w:t xml:space="preserve"> is part of Carers</w:t>
      </w:r>
      <w:r>
        <w:t xml:space="preserve"> Trust Hillingdon</w:t>
      </w:r>
      <w:r w:rsidRPr="00FA79F8">
        <w:t>, which is an independent charity and not connecte</w:t>
      </w:r>
      <w:r w:rsidR="00D87424">
        <w:t>d to Social Services. We offer young adult c</w:t>
      </w:r>
      <w:r w:rsidRPr="00FA79F8">
        <w:t>arers specialised support to find employment, training and apprenticeships or mo</w:t>
      </w:r>
      <w:r w:rsidR="00D87424">
        <w:t>ve on to higher education. The young adult c</w:t>
      </w:r>
      <w:r w:rsidRPr="00FA79F8">
        <w:t xml:space="preserve">arers also have access to a social programme where they can attend a fortnightly youth club and access trips and residential weekends away. These are all provided free of charge. </w:t>
      </w:r>
    </w:p>
    <w:p w:rsidR="00961EAF" w:rsidRPr="00FA79F8" w:rsidRDefault="00961EAF" w:rsidP="00961EAF">
      <w:pPr>
        <w:pStyle w:val="Default"/>
        <w:jc w:val="center"/>
        <w:rPr>
          <w:sz w:val="20"/>
          <w:szCs w:val="20"/>
        </w:rPr>
      </w:pPr>
    </w:p>
    <w:p w:rsidR="00961EAF" w:rsidRDefault="00961EAF" w:rsidP="00961EAF">
      <w:pPr>
        <w:pStyle w:val="Default"/>
      </w:pPr>
    </w:p>
    <w:p w:rsidR="00961EAF" w:rsidRDefault="00961EAF" w:rsidP="008F2EA1">
      <w:pPr>
        <w:pStyle w:val="Default"/>
        <w:numPr>
          <w:ilvl w:val="0"/>
          <w:numId w:val="20"/>
        </w:numPr>
        <w:rPr>
          <w:color w:val="auto"/>
        </w:rPr>
      </w:pPr>
      <w:r w:rsidRPr="006369A7">
        <w:rPr>
          <w:b/>
          <w:bCs/>
          <w:color w:val="ED6C26"/>
        </w:rPr>
        <w:t xml:space="preserve">Tailored support: </w:t>
      </w:r>
      <w:r w:rsidRPr="00FA79F8">
        <w:rPr>
          <w:color w:val="auto"/>
        </w:rPr>
        <w:t xml:space="preserve">We offer quality advice and information and emotional support on a 1:1 basis. </w:t>
      </w:r>
    </w:p>
    <w:p w:rsidR="00961EAF" w:rsidRPr="00FA79F8" w:rsidRDefault="00961EAF" w:rsidP="00961EAF">
      <w:pPr>
        <w:pStyle w:val="Default"/>
        <w:ind w:left="720"/>
        <w:rPr>
          <w:color w:val="auto"/>
        </w:rPr>
      </w:pPr>
    </w:p>
    <w:p w:rsidR="00961EAF" w:rsidRDefault="00961EAF" w:rsidP="008F2EA1">
      <w:pPr>
        <w:pStyle w:val="Default"/>
        <w:numPr>
          <w:ilvl w:val="0"/>
          <w:numId w:val="20"/>
        </w:numPr>
        <w:rPr>
          <w:color w:val="auto"/>
        </w:rPr>
      </w:pPr>
      <w:r w:rsidRPr="006369A7">
        <w:rPr>
          <w:b/>
          <w:bCs/>
          <w:color w:val="ED6C26"/>
        </w:rPr>
        <w:t xml:space="preserve">Help to find a job or pursue further education: </w:t>
      </w:r>
      <w:r w:rsidRPr="003A0FE2">
        <w:rPr>
          <w:color w:val="auto"/>
        </w:rPr>
        <w:t>We can help you</w:t>
      </w:r>
      <w:r>
        <w:rPr>
          <w:color w:val="auto"/>
        </w:rPr>
        <w:t>ng adult care</w:t>
      </w:r>
      <w:r w:rsidR="00D87424">
        <w:rPr>
          <w:color w:val="auto"/>
        </w:rPr>
        <w:t>r</w:t>
      </w:r>
      <w:r>
        <w:rPr>
          <w:color w:val="auto"/>
        </w:rPr>
        <w:t>s decide the right path for thei</w:t>
      </w:r>
      <w:r w:rsidRPr="003A0FE2">
        <w:rPr>
          <w:color w:val="auto"/>
        </w:rPr>
        <w:t xml:space="preserve">r future. We work with local businesses, apprenticeship schemes and education providers. </w:t>
      </w:r>
    </w:p>
    <w:p w:rsidR="00961EAF" w:rsidRPr="003A0FE2" w:rsidRDefault="00961EAF" w:rsidP="00961EAF">
      <w:pPr>
        <w:pStyle w:val="Default"/>
        <w:ind w:left="720"/>
        <w:rPr>
          <w:color w:val="auto"/>
        </w:rPr>
      </w:pPr>
    </w:p>
    <w:p w:rsidR="00961EAF" w:rsidRDefault="00961EAF" w:rsidP="008F2EA1">
      <w:pPr>
        <w:pStyle w:val="Default"/>
        <w:numPr>
          <w:ilvl w:val="0"/>
          <w:numId w:val="20"/>
        </w:numPr>
        <w:rPr>
          <w:color w:val="auto"/>
        </w:rPr>
      </w:pPr>
      <w:r w:rsidRPr="006369A7">
        <w:rPr>
          <w:b/>
          <w:bCs/>
          <w:color w:val="ED6C26"/>
        </w:rPr>
        <w:t xml:space="preserve">Training workshops: </w:t>
      </w:r>
      <w:r w:rsidRPr="003A0FE2">
        <w:rPr>
          <w:color w:val="auto"/>
        </w:rPr>
        <w:t xml:space="preserve">We run variety of different workshops including money management, confidence and empowerment, and CV writing. </w:t>
      </w:r>
    </w:p>
    <w:p w:rsidR="00961EAF" w:rsidRPr="003A0FE2" w:rsidRDefault="00961EAF" w:rsidP="00961EAF">
      <w:pPr>
        <w:pStyle w:val="Default"/>
        <w:ind w:left="720"/>
        <w:rPr>
          <w:color w:val="auto"/>
        </w:rPr>
      </w:pPr>
    </w:p>
    <w:p w:rsidR="00961EAF" w:rsidRPr="003A0FE2" w:rsidRDefault="00961EAF" w:rsidP="008F2EA1">
      <w:pPr>
        <w:pStyle w:val="Default"/>
        <w:numPr>
          <w:ilvl w:val="0"/>
          <w:numId w:val="20"/>
        </w:numPr>
        <w:rPr>
          <w:color w:val="auto"/>
        </w:rPr>
      </w:pPr>
      <w:r w:rsidRPr="006369A7">
        <w:rPr>
          <w:b/>
          <w:bCs/>
          <w:color w:val="ED6C26"/>
        </w:rPr>
        <w:t xml:space="preserve">Social activities and residential trips away: </w:t>
      </w:r>
      <w:r>
        <w:rPr>
          <w:bCs/>
          <w:color w:val="auto"/>
        </w:rPr>
        <w:t>The opportunity to</w:t>
      </w:r>
      <w:r>
        <w:rPr>
          <w:b/>
          <w:bCs/>
          <w:color w:val="auto"/>
        </w:rPr>
        <w:t xml:space="preserve"> </w:t>
      </w:r>
      <w:r>
        <w:t>socialise</w:t>
      </w:r>
      <w:r w:rsidRPr="003A0FE2">
        <w:t xml:space="preserve"> with</w:t>
      </w:r>
      <w:r>
        <w:t xml:space="preserve"> other young people</w:t>
      </w:r>
      <w:r w:rsidRPr="003A0FE2">
        <w:t xml:space="preserve"> who understand what it’s like to be a young carer. We provide a regular youth club an</w:t>
      </w:r>
      <w:r>
        <w:t>d free trips and weekends away.</w:t>
      </w:r>
    </w:p>
    <w:p w:rsidR="00961EAF" w:rsidRDefault="00961EAF" w:rsidP="00961EAF">
      <w:pPr>
        <w:pStyle w:val="ListParagraph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961EAF" w:rsidRDefault="00961EAF" w:rsidP="00961EAF">
      <w:pPr>
        <w:jc w:val="center"/>
        <w:rPr>
          <w:rFonts w:ascii="Arial" w:hAnsi="Arial" w:cs="Arial"/>
          <w:sz w:val="24"/>
          <w:szCs w:val="24"/>
        </w:rPr>
      </w:pPr>
    </w:p>
    <w:p w:rsidR="00961EAF" w:rsidRDefault="00961EAF" w:rsidP="00961EAF">
      <w:pPr>
        <w:jc w:val="center"/>
        <w:rPr>
          <w:rFonts w:ascii="Arial" w:hAnsi="Arial" w:cs="Arial"/>
          <w:b/>
          <w:sz w:val="24"/>
          <w:szCs w:val="24"/>
        </w:rPr>
      </w:pPr>
      <w:r w:rsidRPr="00D6185D">
        <w:rPr>
          <w:rFonts w:ascii="Arial" w:hAnsi="Arial" w:cs="Arial"/>
          <w:b/>
          <w:sz w:val="24"/>
          <w:szCs w:val="24"/>
        </w:rPr>
        <w:t xml:space="preserve">For more information about our </w:t>
      </w:r>
      <w:r>
        <w:rPr>
          <w:rFonts w:ascii="Arial" w:hAnsi="Arial" w:cs="Arial"/>
          <w:b/>
          <w:sz w:val="24"/>
          <w:szCs w:val="24"/>
        </w:rPr>
        <w:t>service</w:t>
      </w:r>
      <w:r w:rsidR="008F2EA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, please contact</w:t>
      </w:r>
      <w:r w:rsidR="008F2EA1">
        <w:rPr>
          <w:rFonts w:ascii="Arial" w:hAnsi="Arial" w:cs="Arial"/>
          <w:b/>
          <w:sz w:val="24"/>
          <w:szCs w:val="24"/>
        </w:rPr>
        <w:t xml:space="preserve"> us on</w:t>
      </w:r>
      <w:r>
        <w:rPr>
          <w:rFonts w:ascii="Arial" w:hAnsi="Arial" w:cs="Arial"/>
          <w:b/>
          <w:sz w:val="24"/>
          <w:szCs w:val="24"/>
        </w:rPr>
        <w:t>:</w:t>
      </w:r>
    </w:p>
    <w:p w:rsidR="00961EAF" w:rsidRPr="00690CA2" w:rsidRDefault="00961EAF" w:rsidP="00961EAF">
      <w:pPr>
        <w:jc w:val="center"/>
        <w:rPr>
          <w:rFonts w:ascii="Arial" w:hAnsi="Arial" w:cs="Arial"/>
          <w:b/>
          <w:sz w:val="24"/>
          <w:szCs w:val="24"/>
        </w:rPr>
      </w:pPr>
      <w:r w:rsidRPr="006369A7">
        <w:rPr>
          <w:rFonts w:ascii="Arial" w:hAnsi="Arial" w:cs="Arial"/>
          <w:b/>
          <w:color w:val="ED6C26"/>
          <w:sz w:val="24"/>
          <w:szCs w:val="24"/>
        </w:rPr>
        <w:t xml:space="preserve">Telephone: </w:t>
      </w:r>
      <w:r w:rsidRPr="006369A7">
        <w:rPr>
          <w:rFonts w:ascii="Arial" w:hAnsi="Arial" w:cs="Arial"/>
          <w:b/>
          <w:sz w:val="24"/>
          <w:szCs w:val="24"/>
        </w:rPr>
        <w:t xml:space="preserve">01895 811206         </w:t>
      </w:r>
      <w:r>
        <w:rPr>
          <w:rFonts w:ascii="Arial" w:hAnsi="Arial" w:cs="Arial"/>
          <w:b/>
          <w:sz w:val="24"/>
          <w:szCs w:val="24"/>
        </w:rPr>
        <w:br/>
      </w:r>
      <w:r w:rsidRPr="006369A7">
        <w:rPr>
          <w:rFonts w:ascii="Arial" w:hAnsi="Arial" w:cs="Arial"/>
          <w:b/>
          <w:color w:val="ED6C26"/>
          <w:sz w:val="24"/>
          <w:szCs w:val="24"/>
        </w:rPr>
        <w:br/>
        <w:t xml:space="preserve">Email: </w:t>
      </w:r>
      <w:hyperlink r:id="rId10" w:history="1">
        <w:r w:rsidR="0004731B" w:rsidRPr="00DB7114">
          <w:rPr>
            <w:rStyle w:val="Hyperlink"/>
            <w:rFonts w:ascii="Arial" w:hAnsi="Arial" w:cs="Arial"/>
            <w:b/>
            <w:sz w:val="24"/>
            <w:szCs w:val="24"/>
          </w:rPr>
          <w:t>office@carerstrusthillingdon.org</w:t>
        </w:r>
      </w:hyperlink>
      <w:r w:rsidR="000473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Pr="006369A7">
        <w:rPr>
          <w:rFonts w:ascii="Arial" w:hAnsi="Arial" w:cs="Arial"/>
          <w:b/>
          <w:color w:val="ED6C26"/>
          <w:sz w:val="24"/>
          <w:szCs w:val="24"/>
        </w:rPr>
        <w:br/>
        <w:t xml:space="preserve">Website: </w:t>
      </w:r>
      <w:hyperlink r:id="rId11" w:history="1">
        <w:r w:rsidR="0004731B" w:rsidRPr="00DB7114">
          <w:rPr>
            <w:rStyle w:val="Hyperlink"/>
            <w:rFonts w:ascii="Arial" w:hAnsi="Arial" w:cs="Arial"/>
            <w:b/>
            <w:sz w:val="24"/>
            <w:szCs w:val="24"/>
          </w:rPr>
          <w:t>www.carerstrusthillingdon.org</w:t>
        </w:r>
      </w:hyperlink>
      <w:r w:rsidR="0004731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961EAF" w:rsidRPr="00C66CAF" w:rsidRDefault="00961EAF" w:rsidP="00961EAF">
      <w:pPr>
        <w:jc w:val="center"/>
        <w:rPr>
          <w:rFonts w:ascii="Arial" w:hAnsi="Arial" w:cs="Arial"/>
          <w:b/>
          <w:sz w:val="24"/>
          <w:szCs w:val="24"/>
        </w:rPr>
      </w:pPr>
    </w:p>
    <w:p w:rsidR="00961EAF" w:rsidRPr="00124A0D" w:rsidRDefault="00961EAF" w:rsidP="00124A0D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61EAF" w:rsidRPr="00124A0D" w:rsidSect="00124A0D">
      <w:headerReference w:type="default" r:id="rId12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0D" w:rsidRDefault="00124A0D" w:rsidP="00CE6A9B">
      <w:r>
        <w:separator/>
      </w:r>
    </w:p>
  </w:endnote>
  <w:endnote w:type="continuationSeparator" w:id="0">
    <w:p w:rsidR="00124A0D" w:rsidRDefault="00124A0D" w:rsidP="00C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0D" w:rsidRDefault="00124A0D" w:rsidP="00CE6A9B">
      <w:r>
        <w:separator/>
      </w:r>
    </w:p>
  </w:footnote>
  <w:footnote w:type="continuationSeparator" w:id="0">
    <w:p w:rsidR="00124A0D" w:rsidRDefault="00124A0D" w:rsidP="00C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A0D" w:rsidRPr="00DE7159" w:rsidRDefault="00124A0D" w:rsidP="00DD3DD6">
    <w:pPr>
      <w:pStyle w:val="Header"/>
      <w:ind w:left="527" w:firstLine="3986"/>
      <w:jc w:val="right"/>
      <w:rPr>
        <w:rFonts w:asciiTheme="majorHAnsi" w:hAnsiTheme="majorHAnsi" w:cstheme="majorHAnsi"/>
        <w:b/>
        <w:color w:val="0066FF"/>
        <w:sz w:val="24"/>
        <w14:textFill>
          <w14:solidFill>
            <w14:srgbClr w14:val="0066FF">
              <w14:lumMod w14:val="75000"/>
            </w14:srgbClr>
          </w14:solidFill>
        </w14:textFill>
      </w:rPr>
    </w:pPr>
    <w:r>
      <w:rPr>
        <w:rFonts w:asciiTheme="majorHAnsi" w:hAnsiTheme="majorHAnsi" w:cstheme="majorHAnsi"/>
        <w:b/>
        <w:color w:val="17365D" w:themeColor="text2" w:themeShade="BF"/>
        <w:sz w:val="2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2CB"/>
      </v:shape>
    </w:pict>
  </w:numPicBullet>
  <w:abstractNum w:abstractNumId="0" w15:restartNumberingAfterBreak="0">
    <w:nsid w:val="004F0F2C"/>
    <w:multiLevelType w:val="hybridMultilevel"/>
    <w:tmpl w:val="360CDE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02C"/>
    <w:multiLevelType w:val="hybridMultilevel"/>
    <w:tmpl w:val="0B007E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02BC"/>
    <w:multiLevelType w:val="hybridMultilevel"/>
    <w:tmpl w:val="0B005276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8A9"/>
    <w:multiLevelType w:val="hybridMultilevel"/>
    <w:tmpl w:val="83664A2E"/>
    <w:lvl w:ilvl="0" w:tplc="08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DAD6A21"/>
    <w:multiLevelType w:val="hybridMultilevel"/>
    <w:tmpl w:val="5F942AAA"/>
    <w:lvl w:ilvl="0" w:tplc="4DB235A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88A"/>
    <w:multiLevelType w:val="hybridMultilevel"/>
    <w:tmpl w:val="EB862B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9333A"/>
    <w:multiLevelType w:val="hybridMultilevel"/>
    <w:tmpl w:val="E2E63C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B14AA"/>
    <w:multiLevelType w:val="hybridMultilevel"/>
    <w:tmpl w:val="F29AB1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23E4"/>
    <w:multiLevelType w:val="hybridMultilevel"/>
    <w:tmpl w:val="52A854A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74E78"/>
    <w:multiLevelType w:val="hybridMultilevel"/>
    <w:tmpl w:val="19C60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B3182"/>
    <w:multiLevelType w:val="hybridMultilevel"/>
    <w:tmpl w:val="0CE280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80705"/>
    <w:multiLevelType w:val="hybridMultilevel"/>
    <w:tmpl w:val="F62A3034"/>
    <w:lvl w:ilvl="0" w:tplc="FABA3BA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58EF"/>
    <w:multiLevelType w:val="hybridMultilevel"/>
    <w:tmpl w:val="198A1C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D1BDA"/>
    <w:multiLevelType w:val="hybridMultilevel"/>
    <w:tmpl w:val="3F6ED444"/>
    <w:lvl w:ilvl="0" w:tplc="33B06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6C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A07EB"/>
    <w:multiLevelType w:val="hybridMultilevel"/>
    <w:tmpl w:val="087E094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678B4"/>
    <w:multiLevelType w:val="hybridMultilevel"/>
    <w:tmpl w:val="C200FC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379B0"/>
    <w:multiLevelType w:val="hybridMultilevel"/>
    <w:tmpl w:val="2B22263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61DA6"/>
    <w:multiLevelType w:val="hybridMultilevel"/>
    <w:tmpl w:val="3480A0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5782"/>
    <w:multiLevelType w:val="hybridMultilevel"/>
    <w:tmpl w:val="76647358"/>
    <w:lvl w:ilvl="0" w:tplc="4DB235A6">
      <w:start w:val="1"/>
      <w:numFmt w:val="bullet"/>
      <w:lvlText w:val="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EE01A62"/>
    <w:multiLevelType w:val="hybridMultilevel"/>
    <w:tmpl w:val="B660F3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16"/>
  </w:num>
  <w:num w:numId="7">
    <w:abstractNumId w:val="0"/>
  </w:num>
  <w:num w:numId="8">
    <w:abstractNumId w:val="19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  <w:num w:numId="13">
    <w:abstractNumId w:val="7"/>
  </w:num>
  <w:num w:numId="14">
    <w:abstractNumId w:val="18"/>
  </w:num>
  <w:num w:numId="15">
    <w:abstractNumId w:val="2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68"/>
    <w:rsid w:val="0004731B"/>
    <w:rsid w:val="00050081"/>
    <w:rsid w:val="00124A0D"/>
    <w:rsid w:val="00135D14"/>
    <w:rsid w:val="00296599"/>
    <w:rsid w:val="002A615A"/>
    <w:rsid w:val="002B2152"/>
    <w:rsid w:val="00311968"/>
    <w:rsid w:val="003C2378"/>
    <w:rsid w:val="004611CE"/>
    <w:rsid w:val="00472A4A"/>
    <w:rsid w:val="00507C45"/>
    <w:rsid w:val="00553F53"/>
    <w:rsid w:val="00566793"/>
    <w:rsid w:val="00596B19"/>
    <w:rsid w:val="005F4997"/>
    <w:rsid w:val="00633DAB"/>
    <w:rsid w:val="0074722E"/>
    <w:rsid w:val="00763339"/>
    <w:rsid w:val="00774621"/>
    <w:rsid w:val="007C24EE"/>
    <w:rsid w:val="007D276E"/>
    <w:rsid w:val="008C2269"/>
    <w:rsid w:val="008F2EA1"/>
    <w:rsid w:val="00926ACD"/>
    <w:rsid w:val="00943C03"/>
    <w:rsid w:val="00961EAF"/>
    <w:rsid w:val="009A46F0"/>
    <w:rsid w:val="009E0E20"/>
    <w:rsid w:val="00AB3A48"/>
    <w:rsid w:val="00AF31E0"/>
    <w:rsid w:val="00B909D8"/>
    <w:rsid w:val="00BD40BD"/>
    <w:rsid w:val="00BF0D47"/>
    <w:rsid w:val="00C02FDB"/>
    <w:rsid w:val="00C66CAF"/>
    <w:rsid w:val="00CB2DD6"/>
    <w:rsid w:val="00CE6A9B"/>
    <w:rsid w:val="00CF7123"/>
    <w:rsid w:val="00D12E56"/>
    <w:rsid w:val="00D15550"/>
    <w:rsid w:val="00D66AC9"/>
    <w:rsid w:val="00D87424"/>
    <w:rsid w:val="00DD3DD6"/>
    <w:rsid w:val="00DE7159"/>
    <w:rsid w:val="00EF153F"/>
    <w:rsid w:val="00F9121D"/>
    <w:rsid w:val="00FB523A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60FE2"/>
  <w15:docId w15:val="{81E70189-9DF4-486F-B530-5CCB34C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81"/>
  </w:style>
  <w:style w:type="paragraph" w:styleId="Heading1">
    <w:name w:val="heading 1"/>
    <w:basedOn w:val="Normal"/>
    <w:next w:val="Normal"/>
    <w:link w:val="Heading1Char"/>
    <w:uiPriority w:val="9"/>
    <w:qFormat/>
    <w:rsid w:val="0005008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08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08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08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08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08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08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08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08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3">
    <w:name w:val="Medium Shading 1 Accent 3"/>
    <w:basedOn w:val="TableNormal"/>
    <w:uiPriority w:val="63"/>
    <w:rsid w:val="00633DAB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4">
    <w:name w:val="Table Grid 4"/>
    <w:basedOn w:val="TableNormal"/>
    <w:rsid w:val="00926AC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A9B"/>
  </w:style>
  <w:style w:type="paragraph" w:styleId="Footer">
    <w:name w:val="footer"/>
    <w:basedOn w:val="Normal"/>
    <w:link w:val="FooterChar"/>
    <w:uiPriority w:val="99"/>
    <w:unhideWhenUsed/>
    <w:rsid w:val="00CE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A9B"/>
  </w:style>
  <w:style w:type="character" w:customStyle="1" w:styleId="Heading1Char">
    <w:name w:val="Heading 1 Char"/>
    <w:basedOn w:val="DefaultParagraphFont"/>
    <w:link w:val="Heading1"/>
    <w:uiPriority w:val="9"/>
    <w:rsid w:val="000500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0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08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08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08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08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0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0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0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0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08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08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50081"/>
    <w:rPr>
      <w:b/>
      <w:bCs/>
    </w:rPr>
  </w:style>
  <w:style w:type="character" w:styleId="Emphasis">
    <w:name w:val="Emphasis"/>
    <w:uiPriority w:val="20"/>
    <w:qFormat/>
    <w:rsid w:val="000500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500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08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00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08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081"/>
    <w:rPr>
      <w:b/>
      <w:bCs/>
      <w:i/>
      <w:iCs/>
    </w:rPr>
  </w:style>
  <w:style w:type="character" w:styleId="SubtleEmphasis">
    <w:name w:val="Subtle Emphasis"/>
    <w:uiPriority w:val="19"/>
    <w:qFormat/>
    <w:rsid w:val="00050081"/>
    <w:rPr>
      <w:i/>
      <w:iCs/>
    </w:rPr>
  </w:style>
  <w:style w:type="character" w:styleId="IntenseEmphasis">
    <w:name w:val="Intense Emphasis"/>
    <w:uiPriority w:val="21"/>
    <w:qFormat/>
    <w:rsid w:val="00050081"/>
    <w:rPr>
      <w:b/>
      <w:bCs/>
    </w:rPr>
  </w:style>
  <w:style w:type="character" w:styleId="SubtleReference">
    <w:name w:val="Subtle Reference"/>
    <w:uiPriority w:val="31"/>
    <w:qFormat/>
    <w:rsid w:val="00050081"/>
    <w:rPr>
      <w:smallCaps/>
    </w:rPr>
  </w:style>
  <w:style w:type="character" w:styleId="IntenseReference">
    <w:name w:val="Intense Reference"/>
    <w:uiPriority w:val="32"/>
    <w:qFormat/>
    <w:rsid w:val="00050081"/>
    <w:rPr>
      <w:smallCaps/>
      <w:spacing w:val="5"/>
      <w:u w:val="single"/>
    </w:rPr>
  </w:style>
  <w:style w:type="character" w:styleId="BookTitle">
    <w:name w:val="Book Title"/>
    <w:uiPriority w:val="33"/>
    <w:qFormat/>
    <w:rsid w:val="000500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08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9121D"/>
    <w:rPr>
      <w:color w:val="0000FF" w:themeColor="hyperlink"/>
      <w:u w:val="single"/>
    </w:rPr>
  </w:style>
  <w:style w:type="paragraph" w:customStyle="1" w:styleId="Default">
    <w:name w:val="Default"/>
    <w:rsid w:val="0096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erstrusthillingd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arerstrusthillingd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8B4F-058B-4A10-BB29-55AABED3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Claire.Thomas</dc:creator>
  <cp:lastModifiedBy>Madeleine Jarvis</cp:lastModifiedBy>
  <cp:revision>8</cp:revision>
  <cp:lastPrinted>2020-07-30T09:30:00Z</cp:lastPrinted>
  <dcterms:created xsi:type="dcterms:W3CDTF">2020-07-30T10:10:00Z</dcterms:created>
  <dcterms:modified xsi:type="dcterms:W3CDTF">2021-04-29T12:37:00Z</dcterms:modified>
</cp:coreProperties>
</file>